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大标宋简体"/>
          <w:sz w:val="44"/>
          <w:szCs w:val="44"/>
        </w:rPr>
      </w:pPr>
      <w:bookmarkStart w:id="0" w:name="_GoBack"/>
      <w:bookmarkEnd w:id="0"/>
    </w:p>
    <w:p>
      <w:pPr>
        <w:widowControl/>
        <w:spacing w:line="560" w:lineRule="exact"/>
        <w:jc w:val="center"/>
        <w:rPr>
          <w:rFonts w:ascii="Times New Roman" w:hAnsi="Times New Roman" w:eastAsia="方正大标宋简体"/>
          <w:sz w:val="44"/>
          <w:szCs w:val="44"/>
        </w:rPr>
      </w:pPr>
      <w:r>
        <w:rPr>
          <w:rFonts w:ascii="Times New Roman" w:hAnsi="Times New Roman" w:eastAsia="方正大标宋简体"/>
          <w:sz w:val="44"/>
          <w:szCs w:val="44"/>
        </w:rPr>
        <w:t>高校学生会组织深化改革评估备案表</w:t>
      </w:r>
    </w:p>
    <w:p>
      <w:pPr>
        <w:spacing w:line="560" w:lineRule="exact"/>
        <w:jc w:val="left"/>
        <w:rPr>
          <w:rFonts w:ascii="Times New Roman" w:hAnsi="Times New Roman" w:eastAsia="方正大标宋简体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w:t>组织名称：</w:t>
      </w:r>
      <w:r>
        <w:rPr>
          <w:rFonts w:hint="eastAsia" w:ascii="Times New Roman" w:hAnsi="Times New Roman" w:eastAsia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楷体简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楷体简体"/>
          <w:sz w:val="28"/>
          <w:szCs w:val="28"/>
          <w:u w:val="single"/>
        </w:rPr>
        <w:t>轨道交通学院</w:t>
      </w:r>
      <w:r>
        <w:rPr>
          <w:rFonts w:hint="eastAsia" w:ascii="Times New Roman" w:hAnsi="Times New Roman" w:eastAsia="方正楷体简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简体"/>
          <w:sz w:val="28"/>
          <w:szCs w:val="28"/>
        </w:rPr>
        <w:t>学生会</w:t>
      </w:r>
    </w:p>
    <w:p>
      <w:pPr>
        <w:spacing w:line="560" w:lineRule="exact"/>
        <w:jc w:val="left"/>
        <w:rPr>
          <w:rFonts w:hint="default" w:ascii="Times New Roman" w:hAnsi="Times New Roman" w:eastAsia="方正仿宋简体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方正仿宋简体"/>
          <w:sz w:val="28"/>
          <w:szCs w:val="28"/>
        </w:rPr>
        <w:t>二级学生会组织（含二级院系、书院、分校区等学生会、研究生会）数量：</w:t>
      </w:r>
      <w:r>
        <w:rPr>
          <w:rFonts w:hint="eastAsia" w:ascii="Times New Roman" w:hAnsi="Times New Roman" w:eastAsia="方正仿宋简体"/>
          <w:sz w:val="28"/>
          <w:szCs w:val="28"/>
          <w:u w:val="single"/>
          <w:lang w:val="en-US" w:eastAsia="zh-CN"/>
        </w:rPr>
        <w:t xml:space="preserve"> 7  </w:t>
      </w:r>
    </w:p>
    <w:p>
      <w:pPr>
        <w:spacing w:line="560" w:lineRule="exact"/>
        <w:jc w:val="left"/>
        <w:rPr>
          <w:rFonts w:ascii="Times New Roman" w:hAnsi="Times New Roman" w:eastAsia="方正仿宋简体"/>
          <w:sz w:val="28"/>
          <w:szCs w:val="28"/>
          <w:u w:val="single"/>
        </w:rPr>
      </w:pPr>
      <w:r>
        <w:rPr>
          <w:rFonts w:ascii="Times New Roman" w:hAnsi="Times New Roman" w:eastAsia="方正仿宋简体"/>
          <w:sz w:val="28"/>
          <w:szCs w:val="28"/>
          <w:u w:val="single"/>
        </w:rPr>
        <w:t>是否已由省级团委、学联核查（复评）：□是/□否</w:t>
      </w:r>
    </w:p>
    <w:p>
      <w:pPr>
        <w:rPr>
          <w:rFonts w:ascii="Times New Roman" w:hAnsi="Times New Roman" w:eastAsia="方正黑体简体"/>
          <w:sz w:val="28"/>
          <w:szCs w:val="28"/>
        </w:rPr>
      </w:pPr>
    </w:p>
    <w:p>
      <w:pPr>
        <w:rPr>
          <w:rFonts w:ascii="Times New Roman" w:hAnsi="Times New Roman" w:eastAsia="方正黑体简体"/>
          <w:sz w:val="28"/>
          <w:szCs w:val="28"/>
        </w:rPr>
      </w:pPr>
    </w:p>
    <w:p>
      <w:pPr>
        <w:rPr>
          <w:rFonts w:ascii="Times New Roman" w:hAnsi="Times New Roman" w:eastAsia="方正黑体简体"/>
          <w:sz w:val="28"/>
          <w:szCs w:val="28"/>
        </w:rPr>
      </w:pPr>
    </w:p>
    <w:tbl>
      <w:tblPr>
        <w:tblStyle w:val="4"/>
        <w:tblW w:w="13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817"/>
        <w:gridCol w:w="817"/>
        <w:gridCol w:w="817"/>
        <w:gridCol w:w="817"/>
        <w:gridCol w:w="817"/>
        <w:gridCol w:w="119"/>
        <w:gridCol w:w="698"/>
        <w:gridCol w:w="817"/>
        <w:gridCol w:w="817"/>
        <w:gridCol w:w="268"/>
        <w:gridCol w:w="549"/>
        <w:gridCol w:w="817"/>
        <w:gridCol w:w="754"/>
        <w:gridCol w:w="63"/>
        <w:gridCol w:w="817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4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ascii="Times New Roman" w:hAnsi="Times New Roman" w:eastAsia="方正黑体简体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sz w:val="28"/>
                <w:szCs w:val="28"/>
              </w:rPr>
              <w:t>二级学生会组织情况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楷体简体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sz w:val="28"/>
                <w:szCs w:val="28"/>
              </w:rPr>
              <w:t>项目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楷体简体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sz w:val="28"/>
                <w:szCs w:val="28"/>
              </w:rPr>
              <w:t>符合标准学生会组织数量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楷体简体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1. 坚持全心全意服务同学，聚焦主责主业开展工作。未承担宿舍管理、校园文明纠察、安全保卫等行政职能。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93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2. 工作机构架构为“主席团+工作部门”模式，未在工作部门以上或以下设置“中心”、“项目办公室”等常设层级。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3. 工作人员不超过30人。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4. 主席团成员不超过3人。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5. 除主席、副主席（轮值执行主席）、部长、副部长、干事外未设其他职务。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6. 工作人员为共产党员或共青团员。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7. 工作人员中除一年级新生外的本专科生最近1个学期/最近1学年/入学以来三者取其一，学习成绩综合排名在本专业前30%以内，且无课业不及格情况；研究生无课业不及格情况。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8. 主席团由学生（研究生）代表大会（非其委员会、常务委员会、常任代表会议等）或全体学生（研究生）大会选举产生。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9. 按期规范召开学生（研究生）代表大会或全体学生（研究生）大会。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10. 开展了春、秋季学生会组织工作人员全员培训。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11. 工作人员参加评奖评优、测评加分、推荐免试攻读研究生等事项时，依据评议结果择优提名，未与其岗位简单挂钩。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12. 党组织定期听取学生会组织工作汇报，研究决定重大事项。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13. 明确1名团组织负责人指导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二级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学生会组织；聘任团委老师担任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二级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学生会组织秘书长。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ascii="Times New Roman" w:hAnsi="Times New Roman" w:eastAsia="方正黑体简体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sz w:val="28"/>
                <w:szCs w:val="28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sz w:val="28"/>
                <w:szCs w:val="28"/>
              </w:rPr>
              <w:t>二级学生会组织</w:t>
            </w:r>
          </w:p>
        </w:tc>
        <w:tc>
          <w:tcPr>
            <w:tcW w:w="106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sz w:val="28"/>
                <w:szCs w:val="28"/>
              </w:rPr>
              <w:t>符合标准情况（请填写是/否）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4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5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6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7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8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9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10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11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12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是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是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（不够可添加行）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黑体简体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sz w:val="28"/>
                <w:szCs w:val="28"/>
              </w:rPr>
              <w:t>问题不足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sz w:val="28"/>
                <w:szCs w:val="28"/>
              </w:rPr>
              <w:t>（选填）</w:t>
            </w:r>
          </w:p>
        </w:tc>
        <w:tc>
          <w:tcPr>
            <w:tcW w:w="106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黑体简体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sz w:val="28"/>
                <w:szCs w:val="28"/>
              </w:rPr>
              <w:t>改进建议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sz w:val="28"/>
                <w:szCs w:val="28"/>
              </w:rPr>
              <w:t>（选填）</w:t>
            </w:r>
          </w:p>
        </w:tc>
        <w:tc>
          <w:tcPr>
            <w:tcW w:w="106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6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sz w:val="28"/>
                <w:szCs w:val="28"/>
              </w:rPr>
              <w:t>校级学生会组织意见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□ 以上情况属实                                     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负责人签名：                                                                年  月  日</w:t>
            </w:r>
          </w:p>
        </w:tc>
        <w:tc>
          <w:tcPr>
            <w:tcW w:w="64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sz w:val="28"/>
                <w:szCs w:val="28"/>
              </w:rPr>
              <w:t>学校团委意见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□ 以上情况属实                                     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负责人签名： 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6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sz w:val="28"/>
                <w:szCs w:val="28"/>
              </w:rPr>
              <w:t>核查（复评）工作组意见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（未被核查（复评）学生会组织不需填写）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□ 以上情况属实                                    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负责人签名：                                                                年  月  日</w:t>
            </w:r>
          </w:p>
        </w:tc>
        <w:tc>
          <w:tcPr>
            <w:tcW w:w="64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黑体简体"/>
                <w:sz w:val="28"/>
                <w:szCs w:val="28"/>
              </w:rPr>
              <w:t>省级学联秘书处意见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（未被核查（复评）学生会组织不需填写）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□ 以上情况属实                                    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负责人签名：                                                                年  月  日</w:t>
            </w:r>
          </w:p>
        </w:tc>
      </w:tr>
    </w:tbl>
    <w:p>
      <w:pPr>
        <w:spacing w:line="560" w:lineRule="exact"/>
        <w:rPr>
          <w:rFonts w:ascii="Times New Roman" w:hAnsi="Times New Roman" w:eastAsia="方正楷体简体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t>注：1. 如本校同时有校级学生会、研究生会，可复制上表记录另一校级学生会组织情况；</w:t>
      </w:r>
    </w:p>
    <w:p>
      <w:pPr>
        <w:spacing w:line="560" w:lineRule="exact"/>
        <w:ind w:left="958" w:leftChars="304" w:hanging="320" w:hangingChars="100"/>
      </w:pPr>
      <w:r>
        <w:rPr>
          <w:rFonts w:ascii="Times New Roman" w:hAnsi="Times New Roman" w:eastAsia="方正楷体简体"/>
          <w:sz w:val="32"/>
          <w:szCs w:val="32"/>
        </w:rPr>
        <w:t>2. 本表一式两份，分别由学校团委、省级学联秘书处留存备查，扫描版由省级学联秘书处汇总报送至全国学联秘书处。</w:t>
      </w: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0F"/>
    <w:rsid w:val="003A1DE0"/>
    <w:rsid w:val="005C1D47"/>
    <w:rsid w:val="00AB0F0F"/>
    <w:rsid w:val="07886CD8"/>
    <w:rsid w:val="100F3A0B"/>
    <w:rsid w:val="7653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262</Words>
  <Characters>1494</Characters>
  <Lines>12</Lines>
  <Paragraphs>3</Paragraphs>
  <TotalTime>0</TotalTime>
  <ScaleCrop>false</ScaleCrop>
  <LinksUpToDate>false</LinksUpToDate>
  <CharactersWithSpaces>1753</CharactersWithSpaces>
  <Application>WPS Office_11.1.0.11115_F1E327BC-269C-435d-A152-05C5408002CA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2021-11-27T11:10:00Z</dcterms:created>
  <dc:creator>艾妮 李</dc:creator>
  <lastModifiedBy>梧桐雨</lastModifiedBy>
  <dcterms:modified xsi:type="dcterms:W3CDTF">2021-11-29T07:04:40Z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AC37675964154484A6AB72EC9ACD2211</vt:lpwstr>
  </property>
</Properties>
</file>